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233B36">
        <w:trPr>
          <w:trHeight w:val="513"/>
        </w:trPr>
        <w:tc>
          <w:tcPr>
            <w:tcW w:w="4788" w:type="dxa"/>
          </w:tcPr>
          <w:p w14:paraId="57EB8C24" w14:textId="11957E6B" w:rsidR="00F33D3D" w:rsidRPr="002E6308" w:rsidRDefault="00F33D3D" w:rsidP="006454F9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E6308">
              <w:rPr>
                <w:rFonts w:ascii="Calibri" w:hAnsi="Calibri"/>
                <w:b/>
                <w:sz w:val="20"/>
                <w:szCs w:val="20"/>
                <w:lang w:val="sr-Cyrl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 xml:space="preserve">Модерна, урбана средина, заснована на </w:t>
            </w:r>
            <w:r w:rsidR="00653D45">
              <w:rPr>
                <w:rFonts w:ascii="Calibri" w:hAnsi="Calibri"/>
                <w:sz w:val="20"/>
                <w:szCs w:val="20"/>
                <w:lang w:val="sr-Latn-CS"/>
              </w:rPr>
              <w:t xml:space="preserve">Smart City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>концепту, угодна за живот свих грађана</w:t>
            </w:r>
            <w:r w:rsidR="00385027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01" w:type="dxa"/>
          </w:tcPr>
          <w:p w14:paraId="026C202B" w14:textId="765002FB" w:rsidR="00F33D3D" w:rsidRPr="00385027" w:rsidRDefault="002E6308" w:rsidP="006454F9">
            <w:p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 2.1.</w:t>
            </w:r>
            <w:r w:rsidR="00F33D3D"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Ун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апређена</w:t>
            </w:r>
            <w:r w:rsidR="0038502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ефикасност Градске управе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до </w:t>
            </w:r>
            <w:r w:rsidR="00BA18B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BA18B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 године</w:t>
            </w:r>
          </w:p>
          <w:p w14:paraId="091AB1FE" w14:textId="77777777" w:rsidR="00F33D3D" w:rsidRPr="00B92F69" w:rsidRDefault="00F33D3D" w:rsidP="00080101">
            <w:pPr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233B3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DD2583D" w:rsidR="008C616E" w:rsidRPr="00FC7CA6" w:rsidRDefault="00F33D3D" w:rsidP="00080101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E50B6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2.1.3. 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ефикасности финансијских процедура и механизама</w:t>
            </w:r>
          </w:p>
          <w:p w14:paraId="71E05F60" w14:textId="3FC83F05" w:rsidR="00F33D3D" w:rsidRPr="006454F9" w:rsidRDefault="008C616E" w:rsidP="00080101">
            <w:pPr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6454F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E50B6F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2.1.3.1. </w:t>
            </w:r>
            <w:r w:rsidR="007763B5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Укључивање</w:t>
            </w:r>
            <w:r w:rsidR="007763B5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 Града</w:t>
            </w:r>
            <w:r w:rsidR="00FC7CA6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 на тржиште хартиј</w:t>
            </w:r>
            <w:r w:rsidR="009D5886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а</w:t>
            </w:r>
            <w:r w:rsidR="006454F9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 од вриједности </w:t>
            </w:r>
          </w:p>
        </w:tc>
      </w:tr>
      <w:tr w:rsidR="00F33D3D" w:rsidRPr="00B92F69" w14:paraId="28B7BDBD" w14:textId="77777777" w:rsidTr="00233B36">
        <w:trPr>
          <w:trHeight w:val="1516"/>
        </w:trPr>
        <w:tc>
          <w:tcPr>
            <w:tcW w:w="9889" w:type="dxa"/>
            <w:gridSpan w:val="2"/>
          </w:tcPr>
          <w:p w14:paraId="6455E7C1" w14:textId="77777777" w:rsidR="006D2A3B" w:rsidRDefault="00F33D3D" w:rsidP="00080101">
            <w:pPr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пројекта:</w:t>
            </w:r>
            <w:r w:rsidR="005A29A7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4EA8D571" w:rsidR="00F33D3D" w:rsidRPr="007763B5" w:rsidRDefault="007763B5" w:rsidP="00080101">
            <w:pPr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Укључивањ</w:t>
            </w:r>
            <w:r w:rsidR="009D5886">
              <w:rPr>
                <w:rFonts w:asciiTheme="minorHAnsi" w:hAnsiTheme="minorHAnsi"/>
                <w:sz w:val="20"/>
                <w:szCs w:val="20"/>
                <w:lang w:val="sr-Cyrl-RS"/>
              </w:rPr>
              <w:t>е</w:t>
            </w:r>
            <w:r>
              <w:rPr>
                <w:rFonts w:asciiTheme="minorHAnsi" w:hAnsiTheme="minorHAnsi"/>
                <w:sz w:val="20"/>
                <w:szCs w:val="20"/>
              </w:rPr>
              <w:t>м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 xml:space="preserve">Града на тржиште 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sr-Cyrl-RS"/>
              </w:rPr>
              <w:t>хартија од вриједности стиче се могућност за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 xml:space="preserve"> ефикасно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sr-Cyrl-RS"/>
              </w:rPr>
              <w:t>, брзо и једноставно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прикупљање средстава. Средства прикупљена путем емисије муниципалних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обвезница су јефтинија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(ниже камтане стопе и други сервисни трошкови).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Муниципалне обвезнице такође имају дужи рок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доспијећа у односу на банкарске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кредите.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За инвеститоре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муниципалне обвезнице су веома атрактиван финансијски инструмент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sr-Cyrl-RS"/>
              </w:rPr>
              <w:t>,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због високе</w:t>
            </w:r>
            <w:r w:rsidR="002E6308" w:rsidRPr="002E6308">
              <w:rPr>
                <w:rFonts w:asciiTheme="minorHAnsi" w:hAnsiTheme="minorHAnsi"/>
                <w:sz w:val="20"/>
                <w:szCs w:val="20"/>
                <w:lang w:val="bs-Cyrl-BA"/>
              </w:rPr>
              <w:t xml:space="preserve"> </w:t>
            </w:r>
            <w:r w:rsidR="002E6308" w:rsidRPr="002E6308">
              <w:rPr>
                <w:rFonts w:asciiTheme="minorHAnsi" w:hAnsiTheme="minorHAnsi"/>
                <w:sz w:val="20"/>
                <w:szCs w:val="20"/>
              </w:rPr>
              <w:t>сигурности и ликвидности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551B4717" w14:textId="77777777" w:rsidTr="00233B36">
        <w:trPr>
          <w:trHeight w:val="647"/>
        </w:trPr>
        <w:tc>
          <w:tcPr>
            <w:tcW w:w="4788" w:type="dxa"/>
          </w:tcPr>
          <w:p w14:paraId="2BF6B2F5" w14:textId="3390545E" w:rsidR="00F33D3D" w:rsidRDefault="00F33D3D" w:rsidP="0008010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2ADF762B" w14:textId="18B3E7C9" w:rsidR="002E6308" w:rsidRPr="006454F9" w:rsidRDefault="002E6308" w:rsidP="006454F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20"/>
                <w:szCs w:val="20"/>
                <w:lang w:val="bs-Cyrl-BA"/>
              </w:rPr>
            </w:pPr>
            <w:r w:rsidRPr="006454F9">
              <w:rPr>
                <w:rFonts w:asciiTheme="minorHAnsi" w:hAnsiTheme="minorHAnsi" w:cs="Arial"/>
                <w:sz w:val="20"/>
                <w:szCs w:val="20"/>
              </w:rPr>
              <w:t>Ефикасно прикупљање неопходних средстава</w:t>
            </w:r>
            <w:r w:rsidRPr="006454F9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за инфраструктурне пројекте</w:t>
            </w:r>
            <w:r w:rsidRPr="006454F9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59C51D05" w14:textId="147EA67B" w:rsidR="002E6308" w:rsidRPr="006454F9" w:rsidRDefault="002E6308" w:rsidP="006454F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6454F9">
              <w:rPr>
                <w:rFonts w:asciiTheme="minorHAnsi" w:hAnsiTheme="minorHAnsi" w:cs="Arial"/>
                <w:sz w:val="20"/>
                <w:szCs w:val="20"/>
                <w:lang w:val="bs-Cyrl-BA"/>
              </w:rPr>
              <w:t>Прикупљање средства домаће штедње</w:t>
            </w:r>
            <w:r w:rsidRPr="006454F9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323C3CCB" w14:textId="67AA5373" w:rsidR="00F33D3D" w:rsidRPr="006454F9" w:rsidRDefault="002E6308" w:rsidP="006454F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 w:rsidRPr="006454F9">
              <w:rPr>
                <w:rFonts w:asciiTheme="minorHAnsi" w:hAnsiTheme="minorHAnsi" w:cs="Arial"/>
                <w:sz w:val="20"/>
                <w:szCs w:val="20"/>
                <w:lang w:val="sr-Cyrl-RS"/>
              </w:rPr>
              <w:t>Развој финансијског тржишта и инструмената дуга у РС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010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03E885B" w:rsidR="00F33D3D" w:rsidRPr="006454F9" w:rsidRDefault="00264235" w:rsidP="006454F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iCs/>
                <w:sz w:val="20"/>
                <w:szCs w:val="20"/>
                <w:lang w:val="sr-Cyrl-RS"/>
              </w:rPr>
              <w:t>Банкарске</w:t>
            </w:r>
            <w:r w:rsidR="000C4832" w:rsidRPr="006454F9">
              <w:rPr>
                <w:rFonts w:ascii="Calibri" w:hAnsi="Calibri"/>
                <w:iCs/>
                <w:sz w:val="20"/>
                <w:szCs w:val="20"/>
                <w:lang w:val="sr-Cyrl-RS"/>
              </w:rPr>
              <w:t xml:space="preserve"> и друге финансијске институције</w:t>
            </w:r>
            <w:r w:rsidR="00233B36" w:rsidRPr="006454F9">
              <w:rPr>
                <w:rFonts w:ascii="Calibri" w:hAnsi="Calibri"/>
                <w:iCs/>
                <w:sz w:val="20"/>
                <w:szCs w:val="20"/>
                <w:lang w:val="sr-Latn-RS"/>
              </w:rPr>
              <w:t xml:space="preserve"> </w:t>
            </w:r>
            <w:r w:rsidR="0071681C" w:rsidRPr="006454F9">
              <w:rPr>
                <w:rFonts w:ascii="Calibri" w:hAnsi="Calibri"/>
                <w:iCs/>
                <w:sz w:val="20"/>
                <w:szCs w:val="20"/>
                <w:lang w:val="sr-Cyrl-RS"/>
              </w:rPr>
              <w:t>и други учесници тржи</w:t>
            </w:r>
            <w:r w:rsidR="00233B36" w:rsidRPr="006454F9">
              <w:rPr>
                <w:rFonts w:ascii="Calibri" w:hAnsi="Calibri"/>
                <w:iCs/>
                <w:sz w:val="20"/>
                <w:szCs w:val="20"/>
                <w:lang w:val="sr-Cyrl-RS"/>
              </w:rPr>
              <w:t>шта хартија од вриједности</w:t>
            </w:r>
          </w:p>
        </w:tc>
      </w:tr>
      <w:tr w:rsidR="00F33D3D" w:rsidRPr="00B92F69" w14:paraId="6E195D02" w14:textId="77777777" w:rsidTr="00233B3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010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60346CFE" w:rsidR="00F33D3D" w:rsidRPr="006454F9" w:rsidRDefault="00B073F0" w:rsidP="00BA18B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6454F9">
              <w:rPr>
                <w:rFonts w:asciiTheme="minorHAnsi" w:hAnsiTheme="minorHAnsi"/>
                <w:sz w:val="20"/>
                <w:lang w:val="sr-Cyrl-RS"/>
              </w:rPr>
              <w:t>Н</w:t>
            </w:r>
            <w:r w:rsidR="002E6308" w:rsidRPr="006454F9">
              <w:rPr>
                <w:rFonts w:asciiTheme="minorHAnsi" w:hAnsiTheme="minorHAnsi"/>
                <w:sz w:val="20"/>
              </w:rPr>
              <w:t xml:space="preserve">а тржишту ХоВ, </w:t>
            </w:r>
            <w:r w:rsidR="002E6308" w:rsidRPr="006454F9">
              <w:rPr>
                <w:rFonts w:asciiTheme="minorHAnsi" w:hAnsiTheme="minorHAnsi"/>
                <w:sz w:val="20"/>
                <w:lang w:val="sr-Cyrl-RS"/>
              </w:rPr>
              <w:t>за инфраструктурне пројекте,</w:t>
            </w:r>
            <w:r w:rsidR="002E6308" w:rsidRPr="006454F9">
              <w:rPr>
                <w:rFonts w:asciiTheme="minorHAnsi" w:hAnsiTheme="minorHAnsi"/>
                <w:sz w:val="20"/>
              </w:rPr>
              <w:t xml:space="preserve"> </w:t>
            </w:r>
            <w:r w:rsidR="002E6308" w:rsidRPr="006454F9">
              <w:rPr>
                <w:rFonts w:asciiTheme="minorHAnsi" w:hAnsiTheme="minorHAnsi"/>
                <w:sz w:val="20"/>
                <w:lang w:val="sr-Cyrl-BA"/>
              </w:rPr>
              <w:t>прикупљена средства</w:t>
            </w:r>
            <w:r w:rsidR="002E6308" w:rsidRPr="006454F9">
              <w:rPr>
                <w:rFonts w:asciiTheme="minorHAnsi" w:hAnsiTheme="minorHAnsi"/>
                <w:sz w:val="20"/>
              </w:rPr>
              <w:t xml:space="preserve"> у укупном износу од </w:t>
            </w:r>
            <w:r w:rsidR="00420D7D" w:rsidRPr="006454F9">
              <w:rPr>
                <w:rFonts w:asciiTheme="minorHAnsi" w:hAnsiTheme="minorHAnsi"/>
                <w:sz w:val="20"/>
                <w:lang w:val="sr-Latn-RS"/>
              </w:rPr>
              <w:t>10</w:t>
            </w:r>
            <w:r w:rsidR="002E6308" w:rsidRPr="006454F9">
              <w:rPr>
                <w:rFonts w:asciiTheme="minorHAnsi" w:hAnsiTheme="minorHAnsi"/>
                <w:sz w:val="20"/>
              </w:rPr>
              <w:t xml:space="preserve"> мил. КМ</w:t>
            </w:r>
            <w:r w:rsidRPr="006454F9">
              <w:rPr>
                <w:rFonts w:asciiTheme="minorHAnsi" w:hAnsiTheme="minorHAnsi"/>
                <w:sz w:val="20"/>
                <w:lang w:val="sr-Cyrl-RS"/>
              </w:rPr>
              <w:t xml:space="preserve">, до </w:t>
            </w:r>
            <w:r w:rsidR="00BA18B1">
              <w:rPr>
                <w:rFonts w:asciiTheme="minorHAnsi" w:hAnsiTheme="minorHAnsi"/>
                <w:sz w:val="20"/>
                <w:lang w:val="sr-Cyrl-RS"/>
              </w:rPr>
              <w:t xml:space="preserve">краја </w:t>
            </w:r>
            <w:r w:rsidRPr="006454F9">
              <w:rPr>
                <w:rFonts w:asciiTheme="minorHAnsi" w:hAnsiTheme="minorHAnsi"/>
                <w:sz w:val="20"/>
                <w:lang w:val="sr-Cyrl-RS"/>
              </w:rPr>
              <w:t>202</w:t>
            </w:r>
            <w:r w:rsidR="00BA18B1">
              <w:rPr>
                <w:rFonts w:asciiTheme="minorHAnsi" w:hAnsiTheme="minorHAnsi"/>
                <w:sz w:val="20"/>
                <w:lang w:val="sr-Cyrl-RS"/>
              </w:rPr>
              <w:t>2</w:t>
            </w:r>
            <w:bookmarkStart w:id="0" w:name="_GoBack"/>
            <w:bookmarkEnd w:id="0"/>
            <w:r w:rsidRPr="006454F9">
              <w:rPr>
                <w:rFonts w:asciiTheme="minorHAnsi" w:hAnsiTheme="minorHAnsi"/>
                <w:sz w:val="20"/>
                <w:lang w:val="sr-Cyrl-RS"/>
              </w:rPr>
              <w:t>. године</w:t>
            </w:r>
          </w:p>
        </w:tc>
        <w:tc>
          <w:tcPr>
            <w:tcW w:w="5101" w:type="dxa"/>
          </w:tcPr>
          <w:p w14:paraId="74318888" w14:textId="5D63D1CF" w:rsidR="006454F9" w:rsidRPr="006454F9" w:rsidRDefault="00F33D3D" w:rsidP="006454F9">
            <w:pPr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F2497CA" w14:textId="77777777" w:rsidR="006454F9" w:rsidRPr="006454F9" w:rsidRDefault="00375ABE" w:rsidP="0008010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6454F9"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Pr="006454F9">
              <w:rPr>
                <w:rFonts w:asciiTheme="minorHAnsi" w:hAnsiTheme="minorHAnsi"/>
                <w:sz w:val="20"/>
                <w:szCs w:val="20"/>
              </w:rPr>
              <w:t>напређени или уведени</w:t>
            </w:r>
            <w:r w:rsidRPr="006454F9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Pr="006454F9">
              <w:rPr>
                <w:rFonts w:asciiTheme="minorHAnsi" w:hAnsiTheme="minorHAnsi"/>
                <w:sz w:val="20"/>
                <w:szCs w:val="20"/>
              </w:rPr>
              <w:t>нови финансијски механизми</w:t>
            </w:r>
          </w:p>
          <w:p w14:paraId="32A13920" w14:textId="39E02216" w:rsidR="000B3BD5" w:rsidRPr="006454F9" w:rsidRDefault="000B3BD5" w:rsidP="0008010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6454F9">
              <w:rPr>
                <w:rFonts w:asciiTheme="minorHAnsi" w:hAnsiTheme="minorHAnsi"/>
                <w:sz w:val="20"/>
                <w:szCs w:val="20"/>
                <w:lang w:val="sr-Cyrl-RS"/>
              </w:rPr>
              <w:t>Износ прикупљених средстава путем емисије обвезница</w:t>
            </w:r>
          </w:p>
        </w:tc>
      </w:tr>
      <w:tr w:rsidR="00F33D3D" w:rsidRPr="00B92F69" w14:paraId="3AC0BBBC" w14:textId="77777777" w:rsidTr="00233B36">
        <w:trPr>
          <w:trHeight w:val="983"/>
        </w:trPr>
        <w:tc>
          <w:tcPr>
            <w:tcW w:w="4788" w:type="dxa"/>
            <w:shd w:val="clear" w:color="auto" w:fill="auto"/>
          </w:tcPr>
          <w:p w14:paraId="262F057E" w14:textId="77777777" w:rsidR="00F33D3D" w:rsidRPr="00E50B6F" w:rsidRDefault="00F33D3D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56BB131" w14:textId="709F387A" w:rsidR="006454F9" w:rsidRDefault="000C4832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Припрема Одлуке</w:t>
            </w:r>
            <w:r w:rsidR="007763B5"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 о емисији</w:t>
            </w: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 обвезница</w:t>
            </w:r>
            <w:r w:rsid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 за Скупштину Града</w:t>
            </w:r>
          </w:p>
          <w:p w14:paraId="4E72DF7F" w14:textId="1DBA9A47" w:rsidR="006454F9" w:rsidRDefault="007763B5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обезбјеђивање сагласно</w:t>
            </w:r>
            <w:r w:rsidR="006454F9">
              <w:rPr>
                <w:rFonts w:ascii="Calibri" w:hAnsi="Calibri"/>
                <w:sz w:val="20"/>
                <w:szCs w:val="20"/>
                <w:lang w:val="sr-Cyrl-RS"/>
              </w:rPr>
              <w:t>сти Мининистартсва финансија РС</w:t>
            </w:r>
          </w:p>
          <w:p w14:paraId="7B3A42E2" w14:textId="1C7C7708" w:rsidR="006454F9" w:rsidRDefault="000C4832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из</w:t>
            </w:r>
            <w:r w:rsidR="00233B36" w:rsidRPr="006454F9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="00303CCB" w:rsidRPr="006454F9">
              <w:rPr>
                <w:rFonts w:ascii="Calibri" w:hAnsi="Calibri"/>
                <w:sz w:val="20"/>
                <w:szCs w:val="20"/>
                <w:lang w:val="sr-Cyrl-RS"/>
              </w:rPr>
              <w:t>ада Јединственог просп</w:t>
            </w:r>
            <w:r w:rsidR="006454F9">
              <w:rPr>
                <w:rFonts w:ascii="Calibri" w:hAnsi="Calibri"/>
                <w:sz w:val="20"/>
                <w:szCs w:val="20"/>
                <w:lang w:val="sr-Cyrl-RS"/>
              </w:rPr>
              <w:t>екта за емисију обвезница</w:t>
            </w:r>
          </w:p>
          <w:p w14:paraId="6FED0CB4" w14:textId="2FA613A9" w:rsidR="006454F9" w:rsidRDefault="006454F9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емитовање јавном понудом</w:t>
            </w:r>
          </w:p>
          <w:p w14:paraId="70093342" w14:textId="114CF4B1" w:rsidR="006454F9" w:rsidRDefault="000C4832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која је упућена свим инвеститорима</w:t>
            </w:r>
          </w:p>
          <w:p w14:paraId="76A97F96" w14:textId="2C0065B6" w:rsidR="007763B5" w:rsidRPr="006454F9" w:rsidRDefault="00080101" w:rsidP="006454F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редовна исплата купона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010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5053E9EA" w14:textId="77777777" w:rsidR="006454F9" w:rsidRDefault="006454F9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4A29A58C" w14:textId="7F9EDDCF" w:rsidR="00F33D3D" w:rsidRPr="006454F9" w:rsidRDefault="002E6308" w:rsidP="00BA18B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Од 2018. </w:t>
            </w:r>
            <w:r w:rsidR="00F33D3D" w:rsidRPr="006454F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Pr="006454F9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="00BA18B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6454F9">
              <w:rPr>
                <w:rFonts w:ascii="Calibri" w:hAnsi="Calibri"/>
                <w:sz w:val="20"/>
                <w:szCs w:val="20"/>
                <w:lang w:val="sr-Latn-RS"/>
              </w:rPr>
              <w:t>202</w:t>
            </w:r>
            <w:r w:rsidR="00BA18B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6454F9">
              <w:rPr>
                <w:rFonts w:ascii="Calibri" w:hAnsi="Calibri"/>
                <w:sz w:val="20"/>
                <w:szCs w:val="20"/>
                <w:lang w:val="sr-Latn-RS"/>
              </w:rPr>
              <w:t xml:space="preserve">. </w:t>
            </w: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године</w:t>
            </w:r>
            <w:r w:rsidR="00303CCB"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, уз планирани </w:t>
            </w:r>
            <w:r w:rsidR="00867E49"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коначни </w:t>
            </w:r>
            <w:r w:rsidR="00303CCB" w:rsidRPr="006454F9">
              <w:rPr>
                <w:rFonts w:ascii="Calibri" w:hAnsi="Calibri"/>
                <w:sz w:val="20"/>
                <w:szCs w:val="20"/>
                <w:lang w:val="sr-Cyrl-RS"/>
              </w:rPr>
              <w:t>завршетак пројекта до 2026. године</w:t>
            </w:r>
          </w:p>
        </w:tc>
      </w:tr>
      <w:tr w:rsidR="00F33D3D" w:rsidRPr="00B92F69" w14:paraId="1AC72CC2" w14:textId="77777777" w:rsidTr="00233B3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092E99DC" w:rsidR="00EB1C5B" w:rsidRPr="00E50B6F" w:rsidRDefault="00EB1C5B" w:rsidP="00080101">
            <w:pPr>
              <w:rPr>
                <w:rFonts w:ascii="Calibri" w:hAnsi="Calibri"/>
                <w:b/>
                <w:sz w:val="20"/>
                <w:szCs w:val="20"/>
              </w:rPr>
            </w:pPr>
            <w:r w:rsidRPr="00E50B6F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E50B6F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C70DE98" w:rsidR="00EB1C5B" w:rsidRPr="00E50B6F" w:rsidRDefault="002E6308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11,7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  <w:p w14:paraId="40F3D681" w14:textId="77777777" w:rsidR="00EB1C5B" w:rsidRPr="00E50B6F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A476375" w:rsidR="00EB1C5B" w:rsidRPr="00E50B6F" w:rsidRDefault="00EB1C5B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1681C" w:rsidRPr="00E50B6F">
              <w:rPr>
                <w:rFonts w:ascii="Calibri" w:hAnsi="Calibri"/>
                <w:sz w:val="20"/>
                <w:szCs w:val="20"/>
                <w:lang w:val="sr-Cyrl-RS"/>
              </w:rPr>
              <w:t>0,5 мил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>. КМ</w:t>
            </w:r>
          </w:p>
          <w:p w14:paraId="68378C6A" w14:textId="0C8AAA41" w:rsidR="00EB1C5B" w:rsidRPr="00E50B6F" w:rsidRDefault="00EB1C5B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1,</w:t>
            </w:r>
            <w:r w:rsidR="00940694" w:rsidRPr="00E50B6F">
              <w:rPr>
                <w:rFonts w:ascii="Calibri" w:hAnsi="Calibri"/>
                <w:sz w:val="20"/>
                <w:szCs w:val="20"/>
                <w:lang w:val="sr-Latn-RS"/>
              </w:rPr>
              <w:t>36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  <w:p w14:paraId="0EEEE6E7" w14:textId="5CF525E3" w:rsidR="00F33D3D" w:rsidRPr="00E50B6F" w:rsidRDefault="00EB1C5B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1,66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  <w:p w14:paraId="08486D80" w14:textId="329C0DDE" w:rsidR="001C2872" w:rsidRPr="00E50B6F" w:rsidRDefault="001C2872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</w:rPr>
              <w:t>2021: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1,66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  <w:p w14:paraId="180F7C62" w14:textId="3FB33EF2" w:rsidR="001C2872" w:rsidRPr="00E50B6F" w:rsidRDefault="001C2872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</w:rPr>
              <w:t>2022: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1,66</w:t>
            </w:r>
            <w:r w:rsidR="00233B36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  <w:p w14:paraId="010833EF" w14:textId="31D758F0" w:rsidR="00303CCB" w:rsidRPr="00E50B6F" w:rsidRDefault="00303CCB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2023: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 xml:space="preserve">1,66 </w:t>
            </w: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>мил. КМ</w:t>
            </w:r>
          </w:p>
          <w:p w14:paraId="7E1CE9F5" w14:textId="1E5876C9" w:rsidR="00F33D3D" w:rsidRPr="00867E49" w:rsidRDefault="00867E49" w:rsidP="00080101">
            <w:pPr>
              <w:rPr>
                <w:rFonts w:ascii="Calibri" w:hAnsi="Calibri"/>
                <w:color w:val="FF0000"/>
                <w:sz w:val="20"/>
                <w:szCs w:val="20"/>
                <w:lang w:val="sr-Cyrl-RS"/>
              </w:rPr>
            </w:pP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2024-2026: </w:t>
            </w:r>
            <w:r w:rsidR="00420D7D" w:rsidRPr="00E50B6F">
              <w:rPr>
                <w:rFonts w:ascii="Calibri" w:hAnsi="Calibri"/>
                <w:sz w:val="20"/>
                <w:szCs w:val="20"/>
                <w:lang w:val="sr-Latn-RS"/>
              </w:rPr>
              <w:t>3,2</w:t>
            </w:r>
            <w:r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 мил. КМ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77862EA4" w14:textId="77777777" w:rsidR="006454F9" w:rsidRDefault="006454F9" w:rsidP="006454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2FA88AC3" w14:textId="77777777" w:rsidR="006454F9" w:rsidRPr="006454F9" w:rsidRDefault="006454F9" w:rsidP="006454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6FE02D09" w14:textId="77777777" w:rsidR="006454F9" w:rsidRPr="006454F9" w:rsidRDefault="006454F9" w:rsidP="006454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4EAE9641" w14:textId="062C9614" w:rsidR="00B92F69" w:rsidRPr="00B92F69" w:rsidRDefault="006454F9" w:rsidP="006454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   %</w:t>
            </w:r>
          </w:p>
        </w:tc>
      </w:tr>
      <w:tr w:rsidR="00B92F69" w:rsidRPr="00B92F69" w14:paraId="0524B5EE" w14:textId="77777777" w:rsidTr="00233B3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867E49" w:rsidRDefault="002E081E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67E49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0101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7E075A81" w:rsidR="00EB1C5B" w:rsidRPr="002E081E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</w:t>
            </w:r>
            <w:r w:rsidRPr="00646243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  <w:r w:rsidR="00080101" w:rsidRPr="00646243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Pr="0064624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50B6F" w:rsidRPr="00646243">
              <w:rPr>
                <w:rFonts w:ascii="Calibri" w:hAnsi="Calibri"/>
                <w:sz w:val="20"/>
                <w:szCs w:val="20"/>
                <w:lang w:val="sr-Cyrl-RS"/>
              </w:rPr>
              <w:t>У складу са одредбама Закона о задуживању, дугу и гаранцијама РС, приликом сваке емисије обвезница</w:t>
            </w:r>
            <w:r w:rsidR="00080101" w:rsidRPr="00646243">
              <w:rPr>
                <w:rFonts w:ascii="Calibri" w:hAnsi="Calibri"/>
                <w:sz w:val="20"/>
                <w:szCs w:val="20"/>
                <w:lang w:val="sr-Cyrl-RS"/>
              </w:rPr>
              <w:t>, потребно провести законом дефинисани процедуру.</w:t>
            </w:r>
          </w:p>
        </w:tc>
        <w:tc>
          <w:tcPr>
            <w:tcW w:w="5101" w:type="dxa"/>
            <w:shd w:val="clear" w:color="auto" w:fill="FFFFFF" w:themeFill="background1"/>
          </w:tcPr>
          <w:p w14:paraId="0541D034" w14:textId="77777777" w:rsidR="00EB1C5B" w:rsidRPr="00E50B6F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50B6F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DD6743B" w14:textId="71B83E50" w:rsidR="00264235" w:rsidRPr="006454F9" w:rsidRDefault="00264235" w:rsidP="006454F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емитов</w:t>
            </w:r>
            <w:r w:rsidR="006933C5" w:rsidRPr="006454F9">
              <w:rPr>
                <w:rFonts w:ascii="Calibri" w:hAnsi="Calibri"/>
                <w:sz w:val="20"/>
                <w:szCs w:val="20"/>
                <w:lang w:val="sr-Cyrl-RS"/>
              </w:rPr>
              <w:t>ане обвезнице нису купљене од</w:t>
            </w:r>
            <w:r w:rsidR="00303CCB" w:rsidRPr="006454F9">
              <w:rPr>
                <w:rFonts w:ascii="Calibri" w:hAnsi="Calibri"/>
                <w:sz w:val="20"/>
                <w:szCs w:val="20"/>
                <w:lang w:val="sr-Cyrl-RS"/>
              </w:rPr>
              <w:t xml:space="preserve"> стра</w:t>
            </w:r>
            <w:r w:rsidR="006933C5" w:rsidRPr="006454F9">
              <w:rPr>
                <w:rFonts w:ascii="Calibri" w:hAnsi="Calibri"/>
                <w:sz w:val="20"/>
                <w:szCs w:val="20"/>
                <w:lang w:val="sr-Cyrl-RS"/>
              </w:rPr>
              <w:t>не инвестит</w:t>
            </w: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ора,</w:t>
            </w:r>
          </w:p>
          <w:p w14:paraId="1411ACF4" w14:textId="443B8344" w:rsidR="00264235" w:rsidRPr="006454F9" w:rsidRDefault="00264235" w:rsidP="006454F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454F9">
              <w:rPr>
                <w:rFonts w:ascii="Calibri" w:hAnsi="Calibri"/>
                <w:sz w:val="20"/>
                <w:szCs w:val="20"/>
                <w:lang w:val="sr-Cyrl-RS"/>
              </w:rPr>
              <w:t>пад прихода буџета Града и у вези с тим повећање стопе задужености преко 18%</w:t>
            </w:r>
          </w:p>
        </w:tc>
      </w:tr>
      <w:tr w:rsidR="00EB1C5B" w:rsidRPr="00B92F69" w14:paraId="64C097C2" w14:textId="77777777" w:rsidTr="00CE7EEF">
        <w:trPr>
          <w:trHeight w:val="1038"/>
        </w:trPr>
        <w:tc>
          <w:tcPr>
            <w:tcW w:w="4788" w:type="dxa"/>
            <w:shd w:val="clear" w:color="auto" w:fill="auto"/>
          </w:tcPr>
          <w:p w14:paraId="47540EE1" w14:textId="6735C2D7" w:rsidR="00EB1C5B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1105148B" w14:textId="77777777" w:rsidR="00EB1C5B" w:rsidRDefault="00EB1C5B" w:rsidP="00080101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BBCCAAC" w:rsidR="00264235" w:rsidRPr="000C4832" w:rsidRDefault="000C4832" w:rsidP="00CE7EEF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C4832">
              <w:rPr>
                <w:rFonts w:ascii="Calibri" w:hAnsi="Calibri"/>
                <w:sz w:val="20"/>
                <w:szCs w:val="20"/>
                <w:lang w:val="sr-Cyrl-RS"/>
              </w:rPr>
              <w:t>Одјељење за финансије</w:t>
            </w:r>
            <w:r w:rsidR="006454F9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264235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финансије, Скупштина Града </w:t>
            </w:r>
            <w:r w:rsidR="00264235" w:rsidRPr="00E50B6F">
              <w:rPr>
                <w:rFonts w:ascii="Calibri" w:hAnsi="Calibri"/>
                <w:sz w:val="20"/>
                <w:szCs w:val="20"/>
                <w:lang w:val="sr-Cyrl-RS"/>
              </w:rPr>
              <w:t xml:space="preserve">и </w:t>
            </w:r>
            <w:r w:rsidR="00303CCB" w:rsidRPr="00E50B6F">
              <w:rPr>
                <w:rFonts w:ascii="Calibri" w:hAnsi="Calibri"/>
                <w:sz w:val="20"/>
                <w:szCs w:val="20"/>
                <w:lang w:val="sr-Cyrl-RS"/>
              </w:rPr>
              <w:t>финансијске</w:t>
            </w:r>
            <w:r w:rsidR="00CE7EEF">
              <w:rPr>
                <w:rFonts w:ascii="Calibri" w:hAnsi="Calibri"/>
                <w:sz w:val="20"/>
                <w:szCs w:val="20"/>
                <w:lang w:val="sr-Cyrl-RS"/>
              </w:rPr>
              <w:t xml:space="preserve"> институције</w:t>
            </w:r>
          </w:p>
        </w:tc>
      </w:tr>
    </w:tbl>
    <w:p w14:paraId="6C642228" w14:textId="4BAA9226" w:rsidR="00E06CBA" w:rsidRPr="00B92F69" w:rsidRDefault="00E06CBA"/>
    <w:sectPr w:rsidR="00E06CBA" w:rsidRPr="00B92F69" w:rsidSect="00303CC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34E57"/>
    <w:multiLevelType w:val="hybridMultilevel"/>
    <w:tmpl w:val="E82EC90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770080"/>
    <w:multiLevelType w:val="hybridMultilevel"/>
    <w:tmpl w:val="BE38F4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501F8E"/>
    <w:multiLevelType w:val="hybridMultilevel"/>
    <w:tmpl w:val="42CA8B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FB0C2D"/>
    <w:multiLevelType w:val="hybridMultilevel"/>
    <w:tmpl w:val="7568B01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A65D1D"/>
    <w:multiLevelType w:val="hybridMultilevel"/>
    <w:tmpl w:val="F202BB2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2A4B"/>
    <w:multiLevelType w:val="hybridMultilevel"/>
    <w:tmpl w:val="6BB8F35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0101"/>
    <w:rsid w:val="00086023"/>
    <w:rsid w:val="000B3BD5"/>
    <w:rsid w:val="000C4832"/>
    <w:rsid w:val="0017455E"/>
    <w:rsid w:val="001C055E"/>
    <w:rsid w:val="001C2872"/>
    <w:rsid w:val="00210281"/>
    <w:rsid w:val="00233B36"/>
    <w:rsid w:val="00264235"/>
    <w:rsid w:val="002E081E"/>
    <w:rsid w:val="002E6308"/>
    <w:rsid w:val="00303CCB"/>
    <w:rsid w:val="00375ABE"/>
    <w:rsid w:val="00385027"/>
    <w:rsid w:val="00393F26"/>
    <w:rsid w:val="00420D7D"/>
    <w:rsid w:val="005A29A7"/>
    <w:rsid w:val="005C1C49"/>
    <w:rsid w:val="006454F9"/>
    <w:rsid w:val="00646243"/>
    <w:rsid w:val="00653D45"/>
    <w:rsid w:val="006933C5"/>
    <w:rsid w:val="006B359A"/>
    <w:rsid w:val="006D2A3B"/>
    <w:rsid w:val="0071681C"/>
    <w:rsid w:val="007763B5"/>
    <w:rsid w:val="00867E49"/>
    <w:rsid w:val="008C616E"/>
    <w:rsid w:val="00940694"/>
    <w:rsid w:val="009D5886"/>
    <w:rsid w:val="00B04442"/>
    <w:rsid w:val="00B073F0"/>
    <w:rsid w:val="00B92F69"/>
    <w:rsid w:val="00BA18B1"/>
    <w:rsid w:val="00BD0805"/>
    <w:rsid w:val="00CE7EEF"/>
    <w:rsid w:val="00D04927"/>
    <w:rsid w:val="00D5499F"/>
    <w:rsid w:val="00E06CBA"/>
    <w:rsid w:val="00E50B6F"/>
    <w:rsid w:val="00EB1C5B"/>
    <w:rsid w:val="00F20638"/>
    <w:rsid w:val="00F33D3D"/>
    <w:rsid w:val="00FB4206"/>
    <w:rsid w:val="00FC7CA6"/>
    <w:rsid w:val="00FE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4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Stankovic</dc:creator>
  <cp:lastModifiedBy> </cp:lastModifiedBy>
  <cp:revision>7</cp:revision>
  <cp:lastPrinted>2018-08-27T11:51:00Z</cp:lastPrinted>
  <dcterms:created xsi:type="dcterms:W3CDTF">2018-08-30T13:11:00Z</dcterms:created>
  <dcterms:modified xsi:type="dcterms:W3CDTF">2018-10-05T08:13:00Z</dcterms:modified>
</cp:coreProperties>
</file>